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76" w:rsidRDefault="007D13ED">
      <w:pPr>
        <w:jc w:val="center"/>
        <w:rPr>
          <w:rFonts w:ascii="黑体" w:eastAsia="黑体" w:hAnsi="黑体"/>
          <w:b/>
          <w:bCs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hint="eastAsia"/>
          <w:b/>
          <w:bCs/>
          <w:sz w:val="30"/>
          <w:szCs w:val="30"/>
        </w:rPr>
        <w:t>北师大版小学数学一年级下册第十八课时（</w:t>
      </w:r>
      <w:r>
        <w:rPr>
          <w:rFonts w:ascii="黑体" w:eastAsia="黑体" w:hAnsi="黑体" w:hint="eastAsia"/>
          <w:b/>
          <w:bCs/>
          <w:color w:val="0000FF"/>
          <w:sz w:val="30"/>
          <w:szCs w:val="30"/>
        </w:rPr>
        <w:t>学生用</w:t>
      </w:r>
      <w:r>
        <w:rPr>
          <w:rFonts w:ascii="黑体" w:eastAsia="黑体" w:hAnsi="黑体" w:hint="eastAsia"/>
          <w:b/>
          <w:bCs/>
          <w:sz w:val="30"/>
          <w:szCs w:val="30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6703"/>
        <w:gridCol w:w="1261"/>
      </w:tblGrid>
      <w:tr w:rsidR="00565E76">
        <w:trPr>
          <w:trHeight w:val="680"/>
        </w:trPr>
        <w:tc>
          <w:tcPr>
            <w:tcW w:w="635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内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容</w:t>
            </w:r>
          </w:p>
        </w:tc>
        <w:tc>
          <w:tcPr>
            <w:tcW w:w="7964" w:type="dxa"/>
            <w:gridSpan w:val="2"/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练习二（100以内的数）</w:t>
            </w:r>
          </w:p>
        </w:tc>
      </w:tr>
      <w:tr w:rsidR="00565E76">
        <w:trPr>
          <w:trHeight w:val="1206"/>
        </w:trPr>
        <w:tc>
          <w:tcPr>
            <w:tcW w:w="635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目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标</w:t>
            </w:r>
          </w:p>
        </w:tc>
        <w:tc>
          <w:tcPr>
            <w:tcW w:w="7964" w:type="dxa"/>
            <w:gridSpan w:val="2"/>
            <w:vAlign w:val="bottom"/>
          </w:tcPr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（1）在操作活动中，深入理解100以内数的组成，熟练掌握100以内数的数位和数位顺序，体会100以内数的意义。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（2）在具体情境中，能熟练比较数的大小，并能结合实际进行估计，发展学生的数感和推理能力。</w:t>
            </w:r>
          </w:p>
          <w:p w:rsidR="00565E76" w:rsidRDefault="007D13ED">
            <w:pPr>
              <w:rPr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（3）在游戏中，与他人交流，激发学生学习数学的兴趣和自信心。</w:t>
            </w:r>
          </w:p>
        </w:tc>
      </w:tr>
      <w:tr w:rsidR="00565E76">
        <w:trPr>
          <w:trHeight w:val="733"/>
        </w:trPr>
        <w:tc>
          <w:tcPr>
            <w:tcW w:w="635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资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源</w:t>
            </w:r>
          </w:p>
        </w:tc>
        <w:tc>
          <w:tcPr>
            <w:tcW w:w="6703" w:type="dxa"/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计数器、</w:t>
            </w:r>
            <w:r>
              <w:rPr>
                <w:rFonts w:ascii="宋体" w:hAnsi="宋体"/>
                <w:kern w:val="0"/>
                <w:sz w:val="24"/>
              </w:rPr>
              <w:t>学习单</w:t>
            </w:r>
          </w:p>
        </w:tc>
        <w:tc>
          <w:tcPr>
            <w:tcW w:w="1261" w:type="dxa"/>
            <w:vAlign w:val="center"/>
          </w:tcPr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随堂记录</w:t>
            </w:r>
          </w:p>
        </w:tc>
      </w:tr>
      <w:tr w:rsidR="00565E76">
        <w:trPr>
          <w:trHeight w:val="6620"/>
        </w:trPr>
        <w:tc>
          <w:tcPr>
            <w:tcW w:w="635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过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程</w:t>
            </w:r>
          </w:p>
        </w:tc>
        <w:tc>
          <w:tcPr>
            <w:tcW w:w="6703" w:type="dxa"/>
          </w:tcPr>
          <w:p w:rsidR="00565E76" w:rsidRDefault="007D13ED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一、</w:t>
            </w:r>
            <w:r>
              <w:rPr>
                <w:rFonts w:asciiTheme="minorEastAsia" w:hAnsiTheme="minorEastAsia" w:hint="eastAsia"/>
                <w:b/>
                <w:sz w:val="24"/>
              </w:rPr>
              <w:t>回顾旧知</w:t>
            </w:r>
          </w:p>
          <w:p w:rsidR="00565E76" w:rsidRDefault="007D13ED">
            <w:pPr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1、数数：从10数到100，你会怎么数。</w:t>
            </w:r>
          </w:p>
          <w:p w:rsidR="00565E76" w:rsidRDefault="007D13ED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</w:t>
            </w:r>
            <w:r>
              <w:rPr>
                <w:rFonts w:asciiTheme="minorEastAsia" w:hAnsiTheme="minorEastAsia" w:hint="eastAsia"/>
                <w:sz w:val="24"/>
              </w:rPr>
              <w:t>我拨你写：</w:t>
            </w:r>
          </w:p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 xml:space="preserve">   这个数是（   ），它由（  ）个十和（  ）个一组成。</w:t>
            </w:r>
          </w:p>
          <w:p w:rsidR="00565E76" w:rsidRDefault="007D13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、练习闯关</w:t>
            </w:r>
          </w:p>
          <w:p w:rsidR="00565E76" w:rsidRDefault="007D13ED">
            <w:pPr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二、比一比</w:t>
            </w:r>
          </w:p>
          <w:p w:rsidR="00565E76" w:rsidRDefault="007D13ED"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2306320</wp:posOffset>
                  </wp:positionH>
                  <wp:positionV relativeFrom="paragraph">
                    <wp:posOffset>63500</wp:posOffset>
                  </wp:positionV>
                  <wp:extent cx="1367790" cy="659765"/>
                  <wp:effectExtent l="0" t="0" r="3810" b="6985"/>
                  <wp:wrapSquare wrapText="bothSides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7790" cy="659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114300" distR="114300">
                  <wp:extent cx="2009775" cy="629285"/>
                  <wp:effectExtent l="0" t="0" r="9525" b="1841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 xml:space="preserve">          </w:t>
            </w:r>
          </w:p>
          <w:p w:rsidR="00565E76" w:rsidRDefault="007D13ED">
            <w:r>
              <w:rPr>
                <w:rFonts w:asciiTheme="minorEastAsia" w:hAnsiTheme="minorEastAsia" w:hint="eastAsia"/>
                <w:b/>
                <w:sz w:val="24"/>
              </w:rPr>
              <w:t>三、拨数游戏</w:t>
            </w:r>
          </w:p>
          <w:p w:rsidR="00565E76" w:rsidRDefault="007D13ED">
            <w:r>
              <w:rPr>
                <w:noProof/>
              </w:rPr>
              <w:drawing>
                <wp:inline distT="0" distB="0" distL="114300" distR="114300">
                  <wp:extent cx="3526155" cy="743585"/>
                  <wp:effectExtent l="0" t="0" r="17145" b="18415"/>
                  <wp:docPr id="2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t="67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6155" cy="743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四、摆一摆</w:t>
            </w:r>
          </w:p>
          <w:p w:rsidR="00565E76" w:rsidRDefault="007D13ED">
            <w:r>
              <w:rPr>
                <w:noProof/>
              </w:rPr>
              <w:drawing>
                <wp:inline distT="0" distB="0" distL="114300" distR="114300">
                  <wp:extent cx="857250" cy="342900"/>
                  <wp:effectExtent l="0" t="0" r="0" b="0"/>
                  <wp:docPr id="3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ind w:firstLineChars="100" w:firstLine="210"/>
            </w:pPr>
            <w:r>
              <w:rPr>
                <w:noProof/>
              </w:rPr>
              <w:drawing>
                <wp:anchor distT="0" distB="0" distL="114300" distR="114300" simplePos="0" relativeHeight="251667968" behindDoc="0" locked="0" layoutInCell="1" allowOverlap="1">
                  <wp:simplePos x="0" y="0"/>
                  <wp:positionH relativeFrom="column">
                    <wp:posOffset>1630045</wp:posOffset>
                  </wp:positionH>
                  <wp:positionV relativeFrom="paragraph">
                    <wp:posOffset>250825</wp:posOffset>
                  </wp:positionV>
                  <wp:extent cx="491490" cy="251460"/>
                  <wp:effectExtent l="0" t="0" r="3810" b="15240"/>
                  <wp:wrapSquare wrapText="bothSides"/>
                  <wp:docPr id="33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49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261620</wp:posOffset>
                  </wp:positionV>
                  <wp:extent cx="491490" cy="251460"/>
                  <wp:effectExtent l="0" t="0" r="3810" b="15240"/>
                  <wp:wrapSquare wrapText="bothSides"/>
                  <wp:docPr id="34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49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</w:rPr>
              <w:t>最大的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最小的：</w:t>
            </w:r>
          </w:p>
        </w:tc>
        <w:tc>
          <w:tcPr>
            <w:tcW w:w="1261" w:type="dxa"/>
            <w:vAlign w:val="bottom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trHeight w:val="1152"/>
        </w:trPr>
        <w:tc>
          <w:tcPr>
            <w:tcW w:w="635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作业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检测</w:t>
            </w:r>
          </w:p>
        </w:tc>
        <w:tc>
          <w:tcPr>
            <w:tcW w:w="7964" w:type="dxa"/>
            <w:gridSpan w:val="2"/>
            <w:vAlign w:val="center"/>
          </w:tcPr>
          <w:p w:rsidR="00565E76" w:rsidRDefault="007D13ED">
            <w:pPr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>1</w:t>
            </w:r>
            <w:r>
              <w:rPr>
                <w:rFonts w:asciiTheme="minorEastAsia" w:hAnsiTheme="minorEastAsia"/>
                <w:sz w:val="24"/>
              </w:rPr>
              <w:t>）P</w:t>
            </w:r>
            <w:r>
              <w:rPr>
                <w:rFonts w:asciiTheme="minorEastAsia" w:hAnsiTheme="minorEastAsia" w:hint="eastAsia"/>
                <w:sz w:val="24"/>
              </w:rPr>
              <w:t>33：1题完成在书上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（2）用0、2、4、8四张卡片组成两位数，最大的是（    ），最小的是（   ）。</w:t>
            </w:r>
          </w:p>
        </w:tc>
      </w:tr>
      <w:tr w:rsidR="00565E76">
        <w:trPr>
          <w:trHeight w:val="90"/>
        </w:trPr>
        <w:tc>
          <w:tcPr>
            <w:tcW w:w="635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学后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反思</w:t>
            </w:r>
          </w:p>
        </w:tc>
        <w:tc>
          <w:tcPr>
            <w:tcW w:w="7964" w:type="dxa"/>
            <w:gridSpan w:val="2"/>
            <w:vAlign w:val="bottom"/>
          </w:tcPr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1、我学会了（                                                 ）</w:t>
            </w:r>
          </w:p>
          <w:p w:rsidR="00565E76" w:rsidRDefault="007D13ED">
            <w:pPr>
              <w:rPr>
                <w:rFonts w:ascii="宋体" w:hAnsi="宋体" w:cs="楷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2、我在本节课中表现得最好的是：</w:t>
            </w:r>
            <w:r>
              <w:rPr>
                <w:rFonts w:ascii="宋体" w:hAnsi="宋体" w:cs="楷体" w:hint="eastAsia"/>
                <w:kern w:val="0"/>
                <w:sz w:val="24"/>
              </w:rPr>
              <w:t>（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观察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操作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思考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倾听  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合作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提问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 xml:space="preserve">答问   </w:t>
            </w:r>
            <w:r>
              <w:rPr>
                <w:rFonts w:ascii="宋体" w:hAnsi="宋体" w:cs="楷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cs="楷体" w:hint="eastAsia"/>
                <w:kern w:val="0"/>
                <w:sz w:val="24"/>
              </w:rPr>
              <w:t>评价  ）</w:t>
            </w:r>
          </w:p>
        </w:tc>
      </w:tr>
    </w:tbl>
    <w:p w:rsidR="00565E76" w:rsidRDefault="00565E76">
      <w:pPr>
        <w:rPr>
          <w:rFonts w:ascii="黑体" w:eastAsia="黑体" w:hAnsi="黑体"/>
          <w:sz w:val="30"/>
          <w:szCs w:val="30"/>
        </w:rPr>
      </w:pPr>
    </w:p>
    <w:p w:rsidR="00565E76" w:rsidRDefault="007D13ED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双流区小学数学学科课时作业属性表</w:t>
      </w:r>
    </w:p>
    <w:tbl>
      <w:tblPr>
        <w:tblStyle w:val="a4"/>
        <w:tblW w:w="847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15"/>
        <w:gridCol w:w="1276"/>
        <w:gridCol w:w="911"/>
        <w:gridCol w:w="1275"/>
        <w:gridCol w:w="709"/>
        <w:gridCol w:w="709"/>
        <w:gridCol w:w="709"/>
        <w:gridCol w:w="850"/>
        <w:gridCol w:w="709"/>
        <w:gridCol w:w="709"/>
      </w:tblGrid>
      <w:tr w:rsidR="00565E76">
        <w:tc>
          <w:tcPr>
            <w:tcW w:w="61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题号</w:t>
            </w:r>
          </w:p>
        </w:tc>
        <w:tc>
          <w:tcPr>
            <w:tcW w:w="1276" w:type="dxa"/>
          </w:tcPr>
          <w:p w:rsidR="00565E76" w:rsidRDefault="007D13ED">
            <w:pPr>
              <w:ind w:firstLineChars="100" w:firstLine="24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题目</w:t>
            </w:r>
          </w:p>
        </w:tc>
        <w:tc>
          <w:tcPr>
            <w:tcW w:w="91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作业目标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必备知识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关键能力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认知水平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作业类型</w:t>
            </w:r>
          </w:p>
        </w:tc>
        <w:tc>
          <w:tcPr>
            <w:tcW w:w="850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完成时 间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完成时长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评价反馈</w:t>
            </w:r>
          </w:p>
        </w:tc>
      </w:tr>
      <w:tr w:rsidR="00565E76">
        <w:tc>
          <w:tcPr>
            <w:tcW w:w="61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1276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P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34:1题</w:t>
            </w:r>
          </w:p>
        </w:tc>
        <w:tc>
          <w:tcPr>
            <w:tcW w:w="911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100以内数的组成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A、C、G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A、C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850" w:type="dxa"/>
          </w:tcPr>
          <w:p w:rsidR="00565E76" w:rsidRDefault="007D13ED">
            <w:pPr>
              <w:ind w:firstLineChars="100" w:firstLine="240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rPr>
          <w:trHeight w:val="338"/>
        </w:trPr>
        <w:tc>
          <w:tcPr>
            <w:tcW w:w="615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1276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P34：4题</w:t>
            </w:r>
          </w:p>
        </w:tc>
        <w:tc>
          <w:tcPr>
            <w:tcW w:w="911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eastAsiaTheme="minorEastAsia" w:hAnsiTheme="minorEastAsia" w:cstheme="minorBidi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100以内数的组成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A、G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615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3</w:t>
            </w:r>
          </w:p>
        </w:tc>
        <w:tc>
          <w:tcPr>
            <w:tcW w:w="1276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P34：3题</w:t>
            </w:r>
          </w:p>
        </w:tc>
        <w:tc>
          <w:tcPr>
            <w:tcW w:w="911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比较数的大小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A、B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615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4</w:t>
            </w:r>
          </w:p>
        </w:tc>
        <w:tc>
          <w:tcPr>
            <w:tcW w:w="1276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P35：5题</w:t>
            </w:r>
          </w:p>
        </w:tc>
        <w:tc>
          <w:tcPr>
            <w:tcW w:w="911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比较数的大小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A、C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A</w:t>
            </w: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615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5</w:t>
            </w:r>
          </w:p>
        </w:tc>
        <w:tc>
          <w:tcPr>
            <w:tcW w:w="1276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P35：6题</w:t>
            </w:r>
          </w:p>
        </w:tc>
        <w:tc>
          <w:tcPr>
            <w:tcW w:w="911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2、3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比较数的大小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A、E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B、D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615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6</w:t>
            </w:r>
          </w:p>
        </w:tc>
        <w:tc>
          <w:tcPr>
            <w:tcW w:w="1276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P35：7题补充题</w:t>
            </w:r>
          </w:p>
        </w:tc>
        <w:tc>
          <w:tcPr>
            <w:tcW w:w="911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1、2、3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数的组成和比较数的大小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A、B、E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、D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B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  <w:tr w:rsidR="00565E76">
        <w:tc>
          <w:tcPr>
            <w:tcW w:w="615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7</w:t>
            </w:r>
          </w:p>
        </w:tc>
        <w:tc>
          <w:tcPr>
            <w:tcW w:w="1276" w:type="dxa"/>
          </w:tcPr>
          <w:p w:rsidR="00565E76" w:rsidRDefault="007D13ED">
            <w:pPr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P35：8题补充题</w:t>
            </w:r>
          </w:p>
        </w:tc>
        <w:tc>
          <w:tcPr>
            <w:tcW w:w="911" w:type="dxa"/>
          </w:tcPr>
          <w:p w:rsidR="00565E76" w:rsidRDefault="007D13ED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1、2、3</w:t>
            </w:r>
          </w:p>
        </w:tc>
        <w:tc>
          <w:tcPr>
            <w:tcW w:w="1275" w:type="dxa"/>
          </w:tcPr>
          <w:p w:rsidR="00565E76" w:rsidRDefault="007D13ED">
            <w:pPr>
              <w:rPr>
                <w:rFonts w:asciiTheme="minorEastAsia" w:eastAsiaTheme="minorEastAsia" w:hAnsiTheme="minorEastAsia" w:cstheme="minorBidi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数的组成和比较数的大小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65E76" w:rsidRDefault="007D13ED">
            <w:pPr>
              <w:rPr>
                <w:rFonts w:asciiTheme="minorEastAsia" w:eastAsiaTheme="minorEastAsia" w:hAnsiTheme="minorEastAsia" w:cstheme="minorBidi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A、B、E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 w:cstheme="minorBidi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B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、D</w:t>
            </w:r>
          </w:p>
        </w:tc>
        <w:tc>
          <w:tcPr>
            <w:tcW w:w="709" w:type="dxa"/>
          </w:tcPr>
          <w:p w:rsidR="00565E76" w:rsidRDefault="007D13ED">
            <w:pPr>
              <w:jc w:val="center"/>
              <w:rPr>
                <w:rFonts w:asciiTheme="minorEastAsia" w:eastAsiaTheme="minorEastAsia" w:hAnsiTheme="minorEastAsia" w:cstheme="minorBidi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850" w:type="dxa"/>
          </w:tcPr>
          <w:p w:rsidR="00565E76" w:rsidRDefault="007D13ED">
            <w:pPr>
              <w:jc w:val="center"/>
              <w:rPr>
                <w:rFonts w:asciiTheme="minorEastAsia" w:eastAsiaTheme="minorEastAsia" w:hAnsiTheme="minorEastAsia" w:cstheme="minorBidi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709" w:type="dxa"/>
          </w:tcPr>
          <w:p w:rsidR="00565E76" w:rsidRDefault="007D13ED">
            <w:pPr>
              <w:rPr>
                <w:rFonts w:asciiTheme="minorEastAsia" w:eastAsiaTheme="minorEastAsia" w:hAnsiTheme="minorEastAsia" w:cstheme="minorBidi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C</w:t>
            </w:r>
          </w:p>
        </w:tc>
        <w:tc>
          <w:tcPr>
            <w:tcW w:w="709" w:type="dxa"/>
          </w:tcPr>
          <w:p w:rsidR="00565E76" w:rsidRDefault="00565E76">
            <w:pPr>
              <w:rPr>
                <w:rFonts w:asciiTheme="minorEastAsia" w:hAnsiTheme="minorEastAsia"/>
                <w:kern w:val="0"/>
                <w:sz w:val="24"/>
              </w:rPr>
            </w:pPr>
          </w:p>
        </w:tc>
      </w:tr>
    </w:tbl>
    <w:p w:rsidR="00565E76" w:rsidRDefault="00565E76"/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作业目标：依据课时学习目标而定，应指向课时学习目标的一条或几条。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必备知识：依据课时学习内容而定，应具化、细化学习内容。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数学关键能力：A、数感 B、量感 C、符号意识 D、空间意识 E、推理意识 F、数据意识 G、模型意识 H、几何直观 I、运算能力J、应用意识 K、创新意识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认知水平：A、记忆 B、理解 C、运用 D、分析 E、评价 F、创新 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作业类型：A、基础性 B、综合性 C、拓展性 D、口头型 E、书面型 F、实践型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完成时间：A、课前 B、课中 C、课后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完成时长：A、1分钟以内 B、1-2分钟 C、2-3分钟  D、3-5分钟 E、5分钟以上</w:t>
      </w:r>
    </w:p>
    <w:p w:rsidR="00565E76" w:rsidRDefault="007D13ED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评价反馈：A、完成情况良好 B、完成情况一般 C、完成情况较差</w:t>
      </w:r>
    </w:p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>
      <w:pPr>
        <w:tabs>
          <w:tab w:val="left" w:pos="1586"/>
        </w:tabs>
        <w:jc w:val="left"/>
      </w:pPr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416B31"/>
    <w:rsid w:val="00565E76"/>
    <w:rsid w:val="007D13ED"/>
    <w:rsid w:val="008D1E0F"/>
    <w:rsid w:val="00E1243E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6</cp:revision>
  <dcterms:created xsi:type="dcterms:W3CDTF">2022-02-10T09:19:00Z</dcterms:created>
  <dcterms:modified xsi:type="dcterms:W3CDTF">2022-02-17T08:38:00Z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